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5024B" w:rsidRDefault="00E5024B" w:rsidP="005969FE">
      <w:pPr>
        <w:spacing w:line="360" w:lineRule="auto"/>
        <w:jc w:val="center"/>
        <w:rPr>
          <w:rFonts w:ascii="Arial" w:eastAsia="Arial Narrow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t>PLANES COMPLEMENTARIOS DE APOYO</w:t>
      </w:r>
    </w:p>
    <w:p w:rsidR="00E5024B" w:rsidRDefault="00E5024B" w:rsidP="00E5024B">
      <w:pPr>
        <w:spacing w:line="360" w:lineRule="auto"/>
        <w:rPr>
          <w:rFonts w:ascii="Arial" w:eastAsia="Arial Narrow" w:hAnsi="Arial" w:cs="Arial"/>
          <w:i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margi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Square wrapText="bothSides"/>
            <wp:docPr id="2" name="Imagen 2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jdgxs"/>
      <w:bookmarkEnd w:id="0"/>
      <w:r>
        <w:rPr>
          <w:rFonts w:ascii="Arial" w:eastAsia="Arial Narrow" w:hAnsi="Arial" w:cs="Arial"/>
          <w:i/>
          <w:sz w:val="24"/>
          <w:szCs w:val="24"/>
        </w:rPr>
        <w:t>Asignatura:   Natac</w:t>
      </w:r>
      <w:r w:rsidR="00240C30">
        <w:rPr>
          <w:rFonts w:ascii="Arial" w:eastAsia="Arial Narrow" w:hAnsi="Arial" w:cs="Arial"/>
          <w:i/>
          <w:sz w:val="24"/>
          <w:szCs w:val="24"/>
        </w:rPr>
        <w:t xml:space="preserve">ión        Grado:   10°     </w:t>
      </w:r>
      <w:r>
        <w:rPr>
          <w:rFonts w:ascii="Arial" w:eastAsia="Arial Narrow" w:hAnsi="Arial" w:cs="Arial"/>
          <w:i/>
          <w:sz w:val="24"/>
          <w:szCs w:val="24"/>
        </w:rPr>
        <w:t xml:space="preserve">    Periodo: 3        Año: 2023</w:t>
      </w:r>
    </w:p>
    <w:p w:rsidR="00E5024B" w:rsidRDefault="00E5024B" w:rsidP="00E5024B">
      <w:pPr>
        <w:spacing w:line="360" w:lineRule="auto"/>
        <w:rPr>
          <w:rFonts w:ascii="Arial" w:eastAsia="Arial Narrow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t>RECOMENDACIONES</w:t>
      </w:r>
    </w:p>
    <w:p w:rsidR="00E5024B" w:rsidRDefault="00E5024B" w:rsidP="00240C30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serán atendidos de la semana del 14 al 17 de agosto y del 22 al 25 de agosto del 2023.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E5024B" w:rsidRDefault="00E5024B" w:rsidP="00E5024B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4" w:lineRule="auto"/>
        <w:rPr>
          <w:rFonts w:ascii="Arial" w:eastAsia="Arial Narrow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t>Pregunta problematizadora</w:t>
      </w:r>
    </w:p>
    <w:p w:rsidR="00E5024B" w:rsidRDefault="00E5024B" w:rsidP="00E5024B">
      <w:pPr>
        <w:ind w:left="720"/>
        <w:contextualSpacing/>
        <w:rPr>
          <w:rFonts w:ascii="Arial" w:eastAsia="Arial Narrow" w:hAnsi="Arial" w:cs="Arial"/>
          <w:i/>
          <w:sz w:val="24"/>
          <w:szCs w:val="24"/>
        </w:rPr>
      </w:pPr>
    </w:p>
    <w:p w:rsidR="00E5024B" w:rsidRDefault="00E5024B" w:rsidP="00E5024B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4" w:lineRule="auto"/>
        <w:rPr>
          <w:rFonts w:ascii="Arial" w:eastAsia="Arial Narrow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t>¿Cómo desarrollo mis capacidades físicas, fuerza, resistencia, flexibilidad y velocidad y las aplico en las actividades deportivas subacuáticas?</w:t>
      </w:r>
    </w:p>
    <w:p w:rsidR="00E5024B" w:rsidRDefault="00E5024B" w:rsidP="00E5024B">
      <w:pPr>
        <w:ind w:left="720"/>
        <w:contextualSpacing/>
        <w:rPr>
          <w:rFonts w:ascii="Arial" w:eastAsia="Arial Narrow" w:hAnsi="Arial" w:cs="Arial"/>
          <w:i/>
          <w:sz w:val="24"/>
          <w:szCs w:val="24"/>
        </w:rPr>
      </w:pPr>
    </w:p>
    <w:p w:rsidR="00E5024B" w:rsidRDefault="00E5024B" w:rsidP="00E5024B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4" w:lineRule="auto"/>
        <w:rPr>
          <w:rFonts w:ascii="Arial" w:eastAsia="Arial Narrow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t>Metas de aprendizaje</w:t>
      </w:r>
    </w:p>
    <w:p w:rsidR="00E5024B" w:rsidRDefault="00E5024B" w:rsidP="00E5024B">
      <w:pPr>
        <w:pStyle w:val="Prrafodelist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4" w:lineRule="auto"/>
        <w:rPr>
          <w:rFonts w:ascii="Arial" w:eastAsia="Arial Narrow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t>Desarrollar ejercicios de fuerza, resistencia, flexibilidad y velocidad y la fundamentación técnica básica, basadas en ejercicios específicos segmentados en aras de consolidar el aprendizaje de los deportes subacuáticos como el rugby.</w:t>
      </w:r>
    </w:p>
    <w:p w:rsidR="00E5024B" w:rsidRDefault="00E5024B" w:rsidP="00E5024B">
      <w:pPr>
        <w:pStyle w:val="Prrafodelista"/>
        <w:ind w:left="1440"/>
        <w:rPr>
          <w:rFonts w:ascii="Arial" w:eastAsia="Arial Narrow" w:hAnsi="Arial" w:cs="Arial"/>
          <w:i/>
          <w:sz w:val="24"/>
          <w:szCs w:val="24"/>
        </w:rPr>
      </w:pPr>
    </w:p>
    <w:p w:rsidR="00E5024B" w:rsidRDefault="00E5024B" w:rsidP="00E5024B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contextualSpacing/>
        <w:rPr>
          <w:rFonts w:ascii="Arial" w:eastAsia="Arial Narrow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t>Productos del periodo</w:t>
      </w:r>
    </w:p>
    <w:p w:rsidR="00E5024B" w:rsidRDefault="00E5024B" w:rsidP="00E5024B">
      <w:pPr>
        <w:pStyle w:val="Prrafodelista"/>
        <w:spacing w:after="0"/>
        <w:ind w:left="2880"/>
        <w:rPr>
          <w:rFonts w:ascii="Arial" w:eastAsia="Arial Narrow" w:hAnsi="Arial" w:cs="Arial"/>
          <w:i/>
          <w:sz w:val="24"/>
          <w:szCs w:val="24"/>
        </w:rPr>
      </w:pPr>
    </w:p>
    <w:p w:rsidR="00E5024B" w:rsidRDefault="00E5024B" w:rsidP="00E5024B">
      <w:pPr>
        <w:spacing w:after="0"/>
        <w:rPr>
          <w:rFonts w:ascii="Arial" w:eastAsia="Times New Roman" w:hAnsi="Arial" w:cs="Arial"/>
          <w:i/>
          <w:sz w:val="24"/>
          <w:szCs w:val="24"/>
        </w:rPr>
      </w:pPr>
    </w:p>
    <w:p w:rsidR="00E5024B" w:rsidRDefault="00E5024B" w:rsidP="00E5024B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El rugby subacuático.</w:t>
      </w:r>
    </w:p>
    <w:p w:rsidR="00E5024B" w:rsidRDefault="00E5024B" w:rsidP="00E5024B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Historia del rugby subacuático.</w:t>
      </w:r>
    </w:p>
    <w:p w:rsidR="00E5024B" w:rsidRDefault="00E5024B" w:rsidP="00E5024B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Ventajas y desventajas del rugby subacuático.</w:t>
      </w:r>
    </w:p>
    <w:p w:rsidR="00E5024B" w:rsidRDefault="00E5024B" w:rsidP="00E5024B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Herramientas para la práctica de este deporte.</w:t>
      </w:r>
    </w:p>
    <w:p w:rsidR="00E5024B" w:rsidRDefault="00E5024B" w:rsidP="00E5024B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Capacidades físicas específicas y el rugby subacuático.</w:t>
      </w:r>
    </w:p>
    <w:p w:rsidR="00E5024B" w:rsidRDefault="00E5024B" w:rsidP="00E5024B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Rugby subacuático de la elite mundial.</w:t>
      </w:r>
    </w:p>
    <w:p w:rsidR="00E5024B" w:rsidRDefault="00E5024B" w:rsidP="00E5024B">
      <w:pPr>
        <w:pStyle w:val="Prrafodelist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>Deportes subacuáticos.</w:t>
      </w:r>
    </w:p>
    <w:p w:rsidR="00E5024B" w:rsidRDefault="00E5024B" w:rsidP="00E5024B">
      <w:pPr>
        <w:pStyle w:val="Prrafodelista"/>
        <w:spacing w:after="0"/>
        <w:ind w:left="1080"/>
        <w:rPr>
          <w:rFonts w:ascii="Arial" w:eastAsia="Times New Roman" w:hAnsi="Arial" w:cs="Arial"/>
          <w:i/>
          <w:sz w:val="24"/>
          <w:szCs w:val="24"/>
        </w:rPr>
      </w:pPr>
    </w:p>
    <w:p w:rsidR="00E5024B" w:rsidRDefault="00E5024B" w:rsidP="00E5024B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54" w:lineRule="auto"/>
        <w:contextualSpacing/>
        <w:rPr>
          <w:rFonts w:ascii="Arial" w:eastAsia="Arial Narrow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lastRenderedPageBreak/>
        <w:t xml:space="preserve">Referentes bibliográficos </w:t>
      </w:r>
      <w:bookmarkStart w:id="1" w:name="_GoBack"/>
      <w:bookmarkEnd w:id="1"/>
    </w:p>
    <w:p w:rsidR="00E5024B" w:rsidRDefault="00E5024B" w:rsidP="00E5024B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4" w:lineRule="auto"/>
        <w:contextualSpacing/>
        <w:rPr>
          <w:rFonts w:ascii="Arial" w:hAnsi="Arial" w:cs="Arial"/>
          <w:i/>
          <w:sz w:val="24"/>
          <w:szCs w:val="24"/>
        </w:rPr>
      </w:pPr>
      <w:r>
        <w:rPr>
          <w:rFonts w:ascii="Arial" w:eastAsia="Arial Narrow" w:hAnsi="Arial" w:cs="Arial"/>
          <w:i/>
          <w:sz w:val="24"/>
          <w:szCs w:val="24"/>
        </w:rPr>
        <w:t>Explicaciones de las clases.</w:t>
      </w:r>
    </w:p>
    <w:p w:rsidR="00E5024B" w:rsidRDefault="005969FE" w:rsidP="00E5024B">
      <w:pPr>
        <w:pStyle w:val="Prrafodelista"/>
        <w:ind w:left="1440"/>
        <w:rPr>
          <w:rFonts w:ascii="Arial" w:hAnsi="Arial" w:cs="Arial"/>
          <w:sz w:val="24"/>
          <w:szCs w:val="24"/>
        </w:rPr>
      </w:pPr>
      <w:hyperlink r:id="rId6" w:history="1">
        <w:r w:rsidR="00E5024B">
          <w:rPr>
            <w:rStyle w:val="Hipervnculo"/>
            <w:rFonts w:ascii="Arial" w:hAnsi="Arial" w:cs="Arial"/>
            <w:sz w:val="24"/>
            <w:szCs w:val="24"/>
          </w:rPr>
          <w:t>https://www.youtube.com/watch?v=nqBOP6vP8tQ</w:t>
        </w:r>
      </w:hyperlink>
    </w:p>
    <w:p w:rsidR="00E5024B" w:rsidRDefault="005969FE" w:rsidP="00E5024B">
      <w:pPr>
        <w:pStyle w:val="Prrafodelista"/>
        <w:tabs>
          <w:tab w:val="left" w:pos="8189"/>
          <w:tab w:val="right" w:pos="9960"/>
        </w:tabs>
        <w:spacing w:line="360" w:lineRule="auto"/>
        <w:ind w:left="1440" w:right="-496"/>
        <w:jc w:val="both"/>
        <w:rPr>
          <w:rFonts w:ascii="Arial" w:hAnsi="Arial" w:cs="Arial"/>
          <w:sz w:val="24"/>
          <w:szCs w:val="24"/>
        </w:rPr>
      </w:pPr>
      <w:hyperlink r:id="rId7" w:history="1">
        <w:r w:rsidR="00E5024B">
          <w:rPr>
            <w:rStyle w:val="Hipervnculo"/>
            <w:rFonts w:ascii="Arial" w:hAnsi="Arial" w:cs="Arial"/>
            <w:sz w:val="24"/>
            <w:szCs w:val="24"/>
          </w:rPr>
          <w:t>https://www.youtube.com/watch?v=-Te4Vqat2HQ</w:t>
        </w:r>
      </w:hyperlink>
    </w:p>
    <w:p w:rsidR="00E5024B" w:rsidRDefault="005969FE" w:rsidP="00E5024B">
      <w:pPr>
        <w:pStyle w:val="Prrafodelista"/>
        <w:tabs>
          <w:tab w:val="left" w:pos="8189"/>
          <w:tab w:val="right" w:pos="9960"/>
        </w:tabs>
        <w:spacing w:line="360" w:lineRule="auto"/>
        <w:ind w:left="1440" w:right="-496"/>
        <w:jc w:val="both"/>
        <w:rPr>
          <w:rFonts w:ascii="Arial" w:hAnsi="Arial" w:cs="Arial"/>
          <w:sz w:val="24"/>
          <w:szCs w:val="24"/>
        </w:rPr>
      </w:pPr>
      <w:hyperlink r:id="rId8" w:history="1">
        <w:r w:rsidRPr="000A5BDF">
          <w:rPr>
            <w:rStyle w:val="Hipervnculo"/>
            <w:rFonts w:ascii="Arial" w:hAnsi="Arial" w:cs="Arial"/>
            <w:sz w:val="24"/>
            <w:szCs w:val="24"/>
          </w:rPr>
          <w:t>https://www.youtube.com/watch?v=hmMtNLg97JA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E5024B" w:rsidRDefault="00E5024B" w:rsidP="00E5024B">
      <w:pPr>
        <w:pStyle w:val="Prrafodelista"/>
        <w:ind w:left="1440"/>
        <w:rPr>
          <w:rFonts w:ascii="Arial" w:hAnsi="Arial" w:cs="Arial"/>
          <w:b/>
          <w:sz w:val="24"/>
          <w:szCs w:val="24"/>
        </w:rPr>
      </w:pPr>
    </w:p>
    <w:p w:rsidR="00E5024B" w:rsidRDefault="00E5024B" w:rsidP="00E5024B"/>
    <w:p w:rsidR="00032E40" w:rsidRPr="00E5024B" w:rsidRDefault="00032E40" w:rsidP="00E5024B"/>
    <w:sectPr w:rsidR="00032E40" w:rsidRPr="00E5024B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260C"/>
    <w:multiLevelType w:val="hybridMultilevel"/>
    <w:tmpl w:val="C1CAF35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D19BC"/>
    <w:multiLevelType w:val="hybridMultilevel"/>
    <w:tmpl w:val="0C2C4BD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52AAB"/>
    <w:multiLevelType w:val="multilevel"/>
    <w:tmpl w:val="17625FA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4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EB5F7D"/>
    <w:multiLevelType w:val="hybridMultilevel"/>
    <w:tmpl w:val="456217D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321C2"/>
    <w:multiLevelType w:val="hybridMultilevel"/>
    <w:tmpl w:val="82CE8BF2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121297C"/>
    <w:multiLevelType w:val="hybridMultilevel"/>
    <w:tmpl w:val="8BC225D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C55AA"/>
    <w:multiLevelType w:val="hybridMultilevel"/>
    <w:tmpl w:val="690A29D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FD50A9"/>
    <w:multiLevelType w:val="hybridMultilevel"/>
    <w:tmpl w:val="D4AED32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262DC8"/>
    <w:multiLevelType w:val="hybridMultilevel"/>
    <w:tmpl w:val="A5F06828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10"/>
  </w:num>
  <w:num w:numId="6">
    <w:abstractNumId w:val="6"/>
  </w:num>
  <w:num w:numId="7">
    <w:abstractNumId w:val="5"/>
  </w:num>
  <w:num w:numId="8">
    <w:abstractNumId w:val="0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32E40"/>
    <w:rsid w:val="0004607A"/>
    <w:rsid w:val="000B4A9D"/>
    <w:rsid w:val="00122DB5"/>
    <w:rsid w:val="00240C30"/>
    <w:rsid w:val="003E2656"/>
    <w:rsid w:val="00450B4D"/>
    <w:rsid w:val="004E65F5"/>
    <w:rsid w:val="005969FE"/>
    <w:rsid w:val="005F327B"/>
    <w:rsid w:val="00655BB2"/>
    <w:rsid w:val="006D19C1"/>
    <w:rsid w:val="00706AF0"/>
    <w:rsid w:val="00740CFB"/>
    <w:rsid w:val="00747AAD"/>
    <w:rsid w:val="00776BBF"/>
    <w:rsid w:val="00787E0E"/>
    <w:rsid w:val="007971C0"/>
    <w:rsid w:val="007D3846"/>
    <w:rsid w:val="00A367F9"/>
    <w:rsid w:val="00A511A5"/>
    <w:rsid w:val="00AE1109"/>
    <w:rsid w:val="00B2579E"/>
    <w:rsid w:val="00C84049"/>
    <w:rsid w:val="00C97352"/>
    <w:rsid w:val="00E3355B"/>
    <w:rsid w:val="00E5024B"/>
    <w:rsid w:val="00ED258E"/>
    <w:rsid w:val="00F40A46"/>
    <w:rsid w:val="00F71737"/>
    <w:rsid w:val="00F76B5C"/>
    <w:rsid w:val="00FB0423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13CE2"/>
  <w15:docId w15:val="{420AE92C-CC52-46EF-AA78-4D0CE009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122D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wordWrap w:val="0"/>
      <w:autoSpaceDE w:val="0"/>
      <w:autoSpaceDN w:val="0"/>
      <w:spacing w:after="0" w:line="240" w:lineRule="auto"/>
      <w:jc w:val="both"/>
    </w:pPr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22DB5"/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styleId="Hipervnculo">
    <w:name w:val="Hyperlink"/>
    <w:uiPriority w:val="99"/>
    <w:unhideWhenUsed/>
    <w:rsid w:val="00C840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2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mMtNLg97J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-Te4Vqat2H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nqBOP6vP8tQ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24</cp:revision>
  <dcterms:created xsi:type="dcterms:W3CDTF">2019-02-24T19:42:00Z</dcterms:created>
  <dcterms:modified xsi:type="dcterms:W3CDTF">2023-07-10T14:35:00Z</dcterms:modified>
</cp:coreProperties>
</file>